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560" w:lineRule="exact"/>
        <w:ind w:firstLine="960" w:firstLineChars="300"/>
        <w:jc w:val="left"/>
        <w:textAlignment w:val="center"/>
        <w:rPr>
          <w:rFonts w:eastAsia="黑体"/>
          <w:color w:val="000000"/>
        </w:rPr>
      </w:pPr>
      <w:r>
        <w:rPr>
          <w:rFonts w:eastAsia="方正小标宋_GBK"/>
          <w:color w:val="000000"/>
          <w:sz w:val="32"/>
          <w:szCs w:val="32"/>
        </w:rPr>
        <w:t>广西审计促发展突出贡献个人推荐对象表</w:t>
      </w:r>
      <w:r>
        <w:rPr>
          <w:rFonts w:eastAsia="方正小标宋_GBK"/>
          <w:color w:val="000000"/>
          <w:sz w:val="32"/>
          <w:szCs w:val="32"/>
        </w:rPr>
        <w:tab/>
      </w:r>
      <w:r>
        <w:rPr>
          <w:rFonts w:eastAsia="黑体"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9"/>
        <w:tblW w:w="13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510"/>
        <w:gridCol w:w="570"/>
        <w:gridCol w:w="645"/>
        <w:gridCol w:w="660"/>
        <w:gridCol w:w="1350"/>
        <w:gridCol w:w="945"/>
        <w:gridCol w:w="645"/>
        <w:gridCol w:w="795"/>
        <w:gridCol w:w="6639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推荐 排序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政治</w:t>
            </w:r>
          </w:p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工作单位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行政级别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何年受何种奖励</w:t>
            </w:r>
          </w:p>
        </w:tc>
        <w:tc>
          <w:tcPr>
            <w:tcW w:w="6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主要事迹简介（200字以内）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易芳如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群众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玉林市城市建设投资集团有限公司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1"/>
                <w:szCs w:val="21"/>
              </w:rPr>
              <w:t>副经理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副科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易芳如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，女，1979年1月。担任广西玉林市城市建设投资集团有限公司审计监督部副经理。入职以来，本人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认真履行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审计监督部门负责人工作职责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能严格管理、要求自己，自觉遵守国家法律、法规和审计纪律，做到依法、文明、廉洁审计。能够独立妥善处理好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内外部关系。工作中能独挡一面，统筹谋划、积极稳妥、推进工作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。特别是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主审集团多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任子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公司领导的离任审计,审计建议得到被审单位的采纳。离任审计工作为集团选人、用人，作出了科学的决策依据，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并且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能督促被审计单位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制定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有效的整改措施，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有针对性的整改，提升集团生产经营管理水平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。并带领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开展合法合规检查，健全优化合规风险整体防范机制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。并且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识别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集团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风险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，分析重大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风险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风险应对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，进一步完善内控。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应切实发挥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部门在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“治已病，防未病” 职能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560" w:lineRule="exact"/>
        <w:ind w:firstLine="2240" w:firstLineChars="800"/>
        <w:jc w:val="left"/>
        <w:textAlignment w:val="center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eastAsia="仿宋_GB2312"/>
          <w:color w:val="000000"/>
          <w:sz w:val="28"/>
          <w:szCs w:val="28"/>
        </w:rPr>
        <w:t xml:space="preserve">填表人：  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梁钟玲</w:t>
      </w:r>
      <w:r>
        <w:rPr>
          <w:rFonts w:eastAsia="仿宋_GB2312"/>
          <w:color w:val="000000"/>
          <w:sz w:val="28"/>
          <w:szCs w:val="28"/>
        </w:rPr>
        <w:t xml:space="preserve">                                   联系电话：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0775-2665863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560" w:lineRule="exact"/>
        <w:jc w:val="left"/>
        <w:textAlignment w:val="center"/>
        <w:rPr>
          <w:color w:val="000000"/>
          <w:sz w:val="24"/>
        </w:rPr>
        <w:sectPr>
          <w:pgSz w:w="16838" w:h="11906" w:orient="landscape"/>
          <w:pgMar w:top="680" w:right="510" w:bottom="567" w:left="510" w:header="850" w:footer="1077" w:gutter="0"/>
          <w:cols w:space="0" w:num="1"/>
          <w:titlePg/>
          <w:rtlGutter w:val="0"/>
          <w:docGrid w:type="lines" w:linePitch="326" w:charSpace="0"/>
        </w:sectPr>
      </w:pPr>
      <w:r>
        <w:rPr>
          <w:color w:val="000000"/>
          <w:sz w:val="24"/>
        </w:rPr>
        <w:t>注：请按国家审计、内部审计、其他部门分类别的推荐顺序填写，各设区市应按各类别的分配名额差额推荐。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+V+SdAAAAADAQAADwAAAAAAAAABACAAAAAiAAAAZHJzL2Rvd25y&#10;ZXYueG1sUEsBAhQAFAAAAAgAh07iQPYgvrLNAQAApw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YzFkMDEyZTRkYjdhMTExMzFiODRmYWEwZjg3YTcifQ=="/>
  </w:docVars>
  <w:rsids>
    <w:rsidRoot w:val="00000000"/>
    <w:rsid w:val="01015580"/>
    <w:rsid w:val="02643F68"/>
    <w:rsid w:val="0CB2155A"/>
    <w:rsid w:val="0CFD6CFF"/>
    <w:rsid w:val="1B726AE0"/>
    <w:rsid w:val="1BB332B3"/>
    <w:rsid w:val="1F4566FF"/>
    <w:rsid w:val="1F4B23C2"/>
    <w:rsid w:val="21A1039B"/>
    <w:rsid w:val="294066EC"/>
    <w:rsid w:val="29A43A36"/>
    <w:rsid w:val="38454774"/>
    <w:rsid w:val="387D5D44"/>
    <w:rsid w:val="38861851"/>
    <w:rsid w:val="40542B83"/>
    <w:rsid w:val="41470D92"/>
    <w:rsid w:val="58907AB4"/>
    <w:rsid w:val="61D95ABE"/>
    <w:rsid w:val="6690340C"/>
    <w:rsid w:val="6A4D6C85"/>
    <w:rsid w:val="7DF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宋体" w:hAnsi="宋体" w:eastAsia="宋体" w:cs="宋体"/>
      <w:sz w:val="28"/>
      <w:szCs w:val="28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sz w:val="18"/>
    </w:rPr>
  </w:style>
  <w:style w:type="paragraph" w:styleId="8">
    <w:name w:val="Body Text First Indent 2"/>
    <w:basedOn w:val="4"/>
    <w:next w:val="1"/>
    <w:unhideWhenUsed/>
    <w:qFormat/>
    <w:uiPriority w:val="0"/>
    <w:pPr>
      <w:spacing w:after="0"/>
      <w:ind w:left="0" w:leftChars="0" w:firstLine="420" w:firstLineChars="200"/>
    </w:pPr>
    <w:rPr>
      <w:rFonts w:ascii="Calibri" w:hAnsi="Calibri" w:eastAsia="宋体" w:cs="Times New Roman"/>
      <w:sz w:val="30"/>
      <w:szCs w:val="2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1963</Words>
  <Characters>2130</Characters>
  <Lines>0</Lines>
  <Paragraphs>0</Paragraphs>
  <TotalTime>69</TotalTime>
  <ScaleCrop>false</ScaleCrop>
  <LinksUpToDate>false</LinksUpToDate>
  <CharactersWithSpaces>2356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2022-10-10T00:48:00Z</dcterms:created>
  <dc:creator>Administrator</dc:creator>
  <cp:lastModifiedBy>Administrator</cp:lastModifiedBy>
  <cp:lastPrinted>2022-11-02T07:51:00Z</cp:lastPrinted>
  <dcterms:modified xsi:type="dcterms:W3CDTF">2022-11-03T03:24:59Z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675A974E74404D78A7488E94EBAB5BC8</vt:lpwstr>
  </property>
</Properties>
</file>